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630" w:rsidRPr="0098170D" w:rsidRDefault="00F02CC8" w:rsidP="005D649C">
      <w:pPr>
        <w:shd w:val="clear" w:color="auto" w:fill="FFFFFF"/>
        <w:spacing w:after="150"/>
        <w:rPr>
          <w:rFonts w:ascii="Helvetica" w:hAnsi="Helvetica" w:cs="Helvetica"/>
          <w:sz w:val="19"/>
          <w:szCs w:val="19"/>
          <w:lang w:val="de-AT" w:eastAsia="de-AT"/>
        </w:rPr>
      </w:pPr>
      <w:r w:rsidRPr="0098170D">
        <w:rPr>
          <w:rFonts w:ascii="Helvetica" w:hAnsi="Helvetica" w:cs="Helvetica"/>
          <w:b/>
          <w:sz w:val="19"/>
          <w:szCs w:val="19"/>
          <w:lang w:val="de-AT" w:eastAsia="de-AT"/>
        </w:rPr>
        <w:t>Informationsschreiben zum Mittelschulabschluss für</w:t>
      </w:r>
      <w:r w:rsidRPr="0098170D">
        <w:rPr>
          <w:rFonts w:ascii="Helvetica" w:hAnsi="Helvetica" w:cs="Helvetica"/>
          <w:b/>
          <w:sz w:val="19"/>
          <w:szCs w:val="19"/>
          <w:lang w:val="de-AT" w:eastAsia="de-AT"/>
        </w:rPr>
        <w:br/>
        <w:t>SchülerInnen mit SPF an den Mittelschulen Schwarzach und Feldkirch</w:t>
      </w:r>
      <w:r w:rsidR="002A7204" w:rsidRPr="0098170D">
        <w:rPr>
          <w:rFonts w:ascii="Helvetica" w:hAnsi="Helvetica" w:cs="Helvetica"/>
          <w:b/>
          <w:sz w:val="19"/>
          <w:szCs w:val="19"/>
          <w:lang w:val="de-AT" w:eastAsia="de-AT"/>
        </w:rPr>
        <w:t>-</w:t>
      </w:r>
      <w:r w:rsidRPr="0098170D">
        <w:rPr>
          <w:rFonts w:ascii="Helvetica" w:hAnsi="Helvetica" w:cs="Helvetica"/>
          <w:b/>
          <w:sz w:val="19"/>
          <w:szCs w:val="19"/>
          <w:lang w:val="de-AT" w:eastAsia="de-AT"/>
        </w:rPr>
        <w:t>Levis</w:t>
      </w:r>
    </w:p>
    <w:p w:rsidR="000929F3" w:rsidRPr="0098170D" w:rsidRDefault="00F02CC8" w:rsidP="005D649C">
      <w:pPr>
        <w:shd w:val="clear" w:color="auto" w:fill="FFFFFF"/>
        <w:spacing w:after="150"/>
        <w:jc w:val="both"/>
        <w:rPr>
          <w:rFonts w:ascii="Helvetica" w:hAnsi="Helvetica" w:cs="Helvetica"/>
          <w:sz w:val="19"/>
          <w:szCs w:val="19"/>
          <w:lang w:val="de-AT" w:eastAsia="de-AT"/>
        </w:rPr>
      </w:pPr>
      <w:r w:rsidRPr="0098170D">
        <w:rPr>
          <w:rFonts w:ascii="Helvetica" w:hAnsi="Helvetica" w:cs="Helvetica"/>
          <w:sz w:val="19"/>
          <w:szCs w:val="19"/>
          <w:lang w:val="de-AT" w:eastAsia="de-AT"/>
        </w:rPr>
        <w:t>Sehr geehrte Kollegin, sehr geehrter Kollege,</w:t>
      </w:r>
    </w:p>
    <w:p w:rsidR="000929F3" w:rsidRPr="0098170D" w:rsidRDefault="00F02CC8" w:rsidP="005D649C">
      <w:pPr>
        <w:shd w:val="clear" w:color="auto" w:fill="FFFFFF"/>
        <w:spacing w:after="150"/>
        <w:jc w:val="both"/>
        <w:rPr>
          <w:rFonts w:ascii="Helvetica" w:hAnsi="Helvetica" w:cs="Helvetica"/>
          <w:sz w:val="19"/>
          <w:szCs w:val="19"/>
          <w:lang w:val="de-AT" w:eastAsia="de-AT"/>
        </w:rPr>
      </w:pPr>
      <w:r w:rsidRPr="0098170D">
        <w:rPr>
          <w:rFonts w:ascii="Helvetica" w:hAnsi="Helvetica" w:cs="Helvetica"/>
          <w:sz w:val="19"/>
          <w:szCs w:val="19"/>
          <w:lang w:val="de-AT" w:eastAsia="de-AT"/>
        </w:rPr>
        <w:t>auch im kommenden Schuljahr soll es an den Standorten Schwarzach</w:t>
      </w:r>
      <w:r w:rsidR="002A7204" w:rsidRPr="0098170D">
        <w:rPr>
          <w:rFonts w:ascii="Helvetica" w:hAnsi="Helvetica" w:cs="Helvetica"/>
          <w:sz w:val="19"/>
          <w:szCs w:val="19"/>
          <w:lang w:val="de-AT" w:eastAsia="de-AT"/>
        </w:rPr>
        <w:t xml:space="preserve"> </w:t>
      </w:r>
      <w:r w:rsidRPr="0098170D">
        <w:rPr>
          <w:rFonts w:ascii="Helvetica" w:hAnsi="Helvetica" w:cs="Helvetica"/>
          <w:sz w:val="19"/>
          <w:szCs w:val="19"/>
          <w:lang w:val="de-AT" w:eastAsia="de-AT"/>
        </w:rPr>
        <w:t>und Feldkirch-Levis je eine Mittelschul-Abschlussklasse geben. Auf vielfachen Wunsch möchten wir in diesem Schreiben über die Voraussetzungen informieren, die eine Schülerin/ein Schüler mitbringen muss, um die Abschlussklasse erfolgreich zu bestehen:</w:t>
      </w:r>
    </w:p>
    <w:p w:rsidR="000929F3" w:rsidRPr="0098170D" w:rsidRDefault="00F02CC8" w:rsidP="005D649C">
      <w:pPr>
        <w:shd w:val="clear" w:color="auto" w:fill="FFFFFF"/>
        <w:spacing w:after="150"/>
        <w:jc w:val="both"/>
        <w:rPr>
          <w:rFonts w:ascii="Helvetica" w:hAnsi="Helvetica" w:cs="Helvetica"/>
          <w:sz w:val="19"/>
          <w:szCs w:val="19"/>
          <w:lang w:val="de-AT" w:eastAsia="de-AT"/>
        </w:rPr>
      </w:pPr>
      <w:r w:rsidRPr="0098170D">
        <w:rPr>
          <w:rFonts w:ascii="Helvetica" w:hAnsi="Helvetica" w:cs="Helvetica"/>
          <w:sz w:val="19"/>
          <w:szCs w:val="19"/>
          <w:lang w:val="de-AT" w:eastAsia="de-AT"/>
        </w:rPr>
        <w:t>Schüler</w:t>
      </w:r>
      <w:r w:rsidR="0098170D">
        <w:rPr>
          <w:rFonts w:ascii="Helvetica" w:hAnsi="Helvetica" w:cs="Helvetica"/>
          <w:sz w:val="19"/>
          <w:szCs w:val="19"/>
          <w:lang w:val="de-AT" w:eastAsia="de-AT"/>
        </w:rPr>
        <w:t>*i</w:t>
      </w:r>
      <w:r w:rsidRPr="0098170D">
        <w:rPr>
          <w:rFonts w:ascii="Helvetica" w:hAnsi="Helvetica" w:cs="Helvetica"/>
          <w:sz w:val="19"/>
          <w:szCs w:val="19"/>
          <w:lang w:val="de-AT" w:eastAsia="de-AT"/>
        </w:rPr>
        <w:t xml:space="preserve">nnen mit SPF, </w:t>
      </w:r>
      <w:proofErr w:type="gramStart"/>
      <w:r w:rsidRPr="0098170D">
        <w:rPr>
          <w:rFonts w:ascii="Helvetica" w:hAnsi="Helvetica" w:cs="Helvetica"/>
          <w:sz w:val="19"/>
          <w:szCs w:val="19"/>
          <w:lang w:val="de-AT" w:eastAsia="de-AT"/>
        </w:rPr>
        <w:t>die gute Schulerfolge</w:t>
      </w:r>
      <w:proofErr w:type="gramEnd"/>
      <w:r w:rsidRPr="0098170D">
        <w:rPr>
          <w:rFonts w:ascii="Helvetica" w:hAnsi="Helvetica" w:cs="Helvetica"/>
          <w:sz w:val="19"/>
          <w:szCs w:val="19"/>
          <w:lang w:val="de-AT" w:eastAsia="de-AT"/>
        </w:rPr>
        <w:t xml:space="preserve"> erzielt haben und deren Arbeitsverhalten auf motiviertes Lernen schließen lässt, werden in einem freiwilligen 10. oder 11. Schuljahr an den genannten </w:t>
      </w:r>
      <w:r w:rsidR="002A7204" w:rsidRPr="0098170D">
        <w:rPr>
          <w:rFonts w:ascii="Helvetica" w:hAnsi="Helvetica" w:cs="Helvetica"/>
          <w:sz w:val="19"/>
          <w:szCs w:val="19"/>
          <w:lang w:val="de-AT" w:eastAsia="de-AT"/>
        </w:rPr>
        <w:t xml:space="preserve">zwei </w:t>
      </w:r>
      <w:r w:rsidRPr="0098170D">
        <w:rPr>
          <w:rFonts w:ascii="Helvetica" w:hAnsi="Helvetica" w:cs="Helvetica"/>
          <w:sz w:val="19"/>
          <w:szCs w:val="19"/>
          <w:lang w:val="de-AT" w:eastAsia="de-AT"/>
        </w:rPr>
        <w:t>Standorten jeweils in einer Kleinklasse unterrichtet.</w:t>
      </w:r>
    </w:p>
    <w:p w:rsidR="000929F3" w:rsidRPr="0098170D" w:rsidRDefault="00F02CC8" w:rsidP="005D649C">
      <w:pPr>
        <w:shd w:val="clear" w:color="auto" w:fill="FFFFFF"/>
        <w:spacing w:after="150"/>
        <w:jc w:val="both"/>
        <w:rPr>
          <w:rFonts w:ascii="Helvetica" w:hAnsi="Helvetica" w:cs="Helvetica"/>
          <w:sz w:val="19"/>
          <w:szCs w:val="19"/>
          <w:lang w:val="de-AT" w:eastAsia="de-AT"/>
        </w:rPr>
      </w:pPr>
      <w:r w:rsidRPr="0098170D">
        <w:rPr>
          <w:rFonts w:ascii="Helvetica" w:hAnsi="Helvetica" w:cs="Helvetica"/>
          <w:sz w:val="19"/>
          <w:szCs w:val="19"/>
          <w:lang w:val="de-AT" w:eastAsia="de-AT"/>
        </w:rPr>
        <w:t>Die Grundvoraussetzung für den Besuch der Abschlussklasse sehen wir in:</w:t>
      </w:r>
    </w:p>
    <w:p w:rsidR="000929F3" w:rsidRPr="0098170D" w:rsidRDefault="00F02CC8" w:rsidP="005D649C">
      <w:pPr>
        <w:shd w:val="clear" w:color="auto" w:fill="FFFFFF"/>
        <w:spacing w:after="150"/>
        <w:jc w:val="both"/>
        <w:rPr>
          <w:rFonts w:ascii="Helvetica" w:hAnsi="Helvetica" w:cs="Helvetica"/>
          <w:b/>
          <w:sz w:val="19"/>
          <w:szCs w:val="19"/>
          <w:lang w:val="de-AT" w:eastAsia="de-AT"/>
        </w:rPr>
      </w:pPr>
      <w:r w:rsidRPr="0098170D">
        <w:rPr>
          <w:rFonts w:ascii="Helvetica" w:hAnsi="Helvetica" w:cs="Helvetica"/>
          <w:b/>
          <w:sz w:val="19"/>
          <w:szCs w:val="19"/>
          <w:lang w:val="de-AT" w:eastAsia="de-AT"/>
        </w:rPr>
        <w:t>Pünktlichkeit - Zuverlässigkeit - unbedingte Einhaltung der Schulpflicht</w:t>
      </w:r>
    </w:p>
    <w:p w:rsidR="000929F3" w:rsidRPr="0098170D" w:rsidRDefault="00F02CC8" w:rsidP="005D649C">
      <w:pPr>
        <w:shd w:val="clear" w:color="auto" w:fill="FFFFFF"/>
        <w:spacing w:after="150"/>
        <w:jc w:val="both"/>
        <w:rPr>
          <w:rFonts w:ascii="Helvetica" w:hAnsi="Helvetica" w:cs="Helvetica"/>
          <w:sz w:val="19"/>
          <w:szCs w:val="19"/>
          <w:lang w:val="de-AT" w:eastAsia="de-AT"/>
        </w:rPr>
      </w:pPr>
      <w:r w:rsidRPr="0098170D">
        <w:rPr>
          <w:rFonts w:ascii="Helvetica" w:hAnsi="Helvetica" w:cs="Helvetica"/>
          <w:sz w:val="19"/>
          <w:szCs w:val="19"/>
          <w:lang w:val="de-AT" w:eastAsia="de-AT"/>
        </w:rPr>
        <w:t>Darüber hinaus erwarten wir von unseren zukünftigen SchülernInnen:</w:t>
      </w:r>
    </w:p>
    <w:p w:rsidR="000929F3" w:rsidRPr="0098170D" w:rsidRDefault="00F02CC8" w:rsidP="0098170D">
      <w:pPr>
        <w:numPr>
          <w:ilvl w:val="0"/>
          <w:numId w:val="1"/>
        </w:numPr>
        <w:shd w:val="clear" w:color="auto" w:fill="FFFFFF"/>
        <w:tabs>
          <w:tab w:val="clear" w:pos="720"/>
        </w:tabs>
        <w:spacing w:before="100" w:beforeAutospacing="1" w:after="100" w:afterAutospacing="1"/>
        <w:ind w:left="567"/>
        <w:rPr>
          <w:rFonts w:ascii="Helvetica" w:eastAsia="Times New Roman" w:hAnsi="Helvetica" w:cs="Helvetica"/>
          <w:sz w:val="19"/>
          <w:szCs w:val="19"/>
          <w:lang w:val="de-AT" w:eastAsia="de-AT"/>
        </w:rPr>
      </w:pPr>
      <w:r w:rsidRPr="0098170D">
        <w:rPr>
          <w:rFonts w:ascii="Helvetica" w:eastAsia="Times New Roman" w:hAnsi="Helvetica" w:cs="Helvetica"/>
          <w:sz w:val="19"/>
          <w:szCs w:val="19"/>
          <w:lang w:val="de-AT" w:eastAsia="de-AT"/>
        </w:rPr>
        <w:t>Fleiß - selbstständiges Lernen und Erarbeiten von Aufgaben</w:t>
      </w:r>
    </w:p>
    <w:p w:rsidR="000929F3" w:rsidRPr="0098170D" w:rsidRDefault="00F02CC8" w:rsidP="0098170D">
      <w:pPr>
        <w:numPr>
          <w:ilvl w:val="0"/>
          <w:numId w:val="1"/>
        </w:numPr>
        <w:shd w:val="clear" w:color="auto" w:fill="FFFFFF"/>
        <w:tabs>
          <w:tab w:val="clear" w:pos="720"/>
        </w:tabs>
        <w:spacing w:before="100" w:beforeAutospacing="1" w:after="100" w:afterAutospacing="1"/>
        <w:ind w:left="567"/>
        <w:rPr>
          <w:rFonts w:ascii="Helvetica" w:eastAsia="Times New Roman" w:hAnsi="Helvetica" w:cs="Helvetica"/>
          <w:sz w:val="19"/>
          <w:szCs w:val="19"/>
          <w:lang w:val="de-AT" w:eastAsia="de-AT"/>
        </w:rPr>
      </w:pPr>
      <w:r w:rsidRPr="0098170D">
        <w:rPr>
          <w:rFonts w:ascii="Helvetica" w:eastAsia="Times New Roman" w:hAnsi="Helvetica" w:cs="Helvetica"/>
          <w:sz w:val="19"/>
          <w:szCs w:val="19"/>
          <w:lang w:val="de-AT" w:eastAsia="de-AT"/>
        </w:rPr>
        <w:t xml:space="preserve">Leistungsbereitschaft - Fähigkeit, mit den gestellten Anforderungen (Tests, Schularbeiten) umzugehen </w:t>
      </w:r>
    </w:p>
    <w:p w:rsidR="000929F3" w:rsidRPr="0098170D" w:rsidRDefault="00F02CC8" w:rsidP="0098170D">
      <w:pPr>
        <w:numPr>
          <w:ilvl w:val="0"/>
          <w:numId w:val="1"/>
        </w:numPr>
        <w:shd w:val="clear" w:color="auto" w:fill="FFFFFF"/>
        <w:tabs>
          <w:tab w:val="clear" w:pos="720"/>
        </w:tabs>
        <w:spacing w:before="100" w:beforeAutospacing="1" w:after="100" w:afterAutospacing="1"/>
        <w:ind w:left="567"/>
        <w:rPr>
          <w:rFonts w:ascii="Helvetica" w:eastAsia="Times New Roman" w:hAnsi="Helvetica" w:cs="Helvetica"/>
          <w:sz w:val="19"/>
          <w:szCs w:val="19"/>
          <w:lang w:val="de-AT" w:eastAsia="de-AT"/>
        </w:rPr>
      </w:pPr>
      <w:r w:rsidRPr="0098170D">
        <w:rPr>
          <w:rFonts w:ascii="Helvetica" w:eastAsia="Times New Roman" w:hAnsi="Helvetica" w:cs="Helvetica"/>
          <w:sz w:val="19"/>
          <w:szCs w:val="19"/>
          <w:lang w:val="de-AT" w:eastAsia="de-AT"/>
        </w:rPr>
        <w:t>eigener Wille und Durchhaltevermögen - der/die Schüler/in will selbst die Abschlussklasse besuchen</w:t>
      </w:r>
    </w:p>
    <w:p w:rsidR="000929F3" w:rsidRPr="0098170D" w:rsidRDefault="00F02CC8" w:rsidP="0098170D">
      <w:pPr>
        <w:numPr>
          <w:ilvl w:val="0"/>
          <w:numId w:val="1"/>
        </w:numPr>
        <w:shd w:val="clear" w:color="auto" w:fill="FFFFFF"/>
        <w:tabs>
          <w:tab w:val="clear" w:pos="720"/>
        </w:tabs>
        <w:spacing w:before="100" w:beforeAutospacing="1" w:after="100" w:afterAutospacing="1"/>
        <w:ind w:left="567"/>
        <w:rPr>
          <w:rFonts w:ascii="Helvetica" w:eastAsia="Times New Roman" w:hAnsi="Helvetica" w:cs="Helvetica"/>
          <w:sz w:val="19"/>
          <w:szCs w:val="19"/>
          <w:lang w:val="de-AT" w:eastAsia="de-AT"/>
        </w:rPr>
      </w:pPr>
      <w:r w:rsidRPr="0098170D">
        <w:rPr>
          <w:rFonts w:ascii="Helvetica" w:eastAsia="Times New Roman" w:hAnsi="Helvetica" w:cs="Helvetica"/>
          <w:sz w:val="19"/>
          <w:szCs w:val="19"/>
          <w:lang w:val="de-AT" w:eastAsia="de-AT"/>
        </w:rPr>
        <w:t>Wunsch, eine Lehrstelle zu finden</w:t>
      </w:r>
    </w:p>
    <w:p w:rsidR="0066532E" w:rsidRPr="0098170D" w:rsidRDefault="00F02CC8" w:rsidP="005D649C">
      <w:pPr>
        <w:shd w:val="clear" w:color="auto" w:fill="FFFFFF"/>
        <w:spacing w:after="150"/>
        <w:jc w:val="both"/>
        <w:rPr>
          <w:rFonts w:ascii="Helvetica" w:hAnsi="Helvetica" w:cs="Helvetica"/>
          <w:sz w:val="19"/>
          <w:szCs w:val="19"/>
          <w:lang w:val="de-AT" w:eastAsia="de-AT"/>
        </w:rPr>
      </w:pPr>
      <w:proofErr w:type="gramStart"/>
      <w:r w:rsidRPr="0098170D">
        <w:rPr>
          <w:rFonts w:ascii="Helvetica" w:hAnsi="Helvetica" w:cs="Helvetica"/>
          <w:sz w:val="19"/>
          <w:szCs w:val="19"/>
          <w:lang w:val="de-AT" w:eastAsia="de-AT"/>
        </w:rPr>
        <w:t>Ein kleines</w:t>
      </w:r>
      <w:r w:rsidR="002A7204" w:rsidRPr="0098170D">
        <w:rPr>
          <w:rFonts w:ascii="Helvetica" w:hAnsi="Helvetica" w:cs="Helvetica"/>
          <w:sz w:val="19"/>
          <w:szCs w:val="19"/>
          <w:lang w:val="de-AT" w:eastAsia="de-AT"/>
        </w:rPr>
        <w:t xml:space="preserve"> </w:t>
      </w:r>
      <w:r w:rsidRPr="0098170D">
        <w:rPr>
          <w:rFonts w:ascii="Helvetica" w:hAnsi="Helvetica" w:cs="Helvetica"/>
          <w:sz w:val="19"/>
          <w:szCs w:val="19"/>
          <w:lang w:val="de-AT" w:eastAsia="de-AT"/>
        </w:rPr>
        <w:t>Lehrer</w:t>
      </w:r>
      <w:proofErr w:type="gramEnd"/>
      <w:r w:rsidR="0098170D">
        <w:rPr>
          <w:rFonts w:ascii="Helvetica" w:hAnsi="Helvetica" w:cs="Helvetica"/>
          <w:sz w:val="19"/>
          <w:szCs w:val="19"/>
          <w:lang w:val="de-AT" w:eastAsia="de-AT"/>
        </w:rPr>
        <w:t>*</w:t>
      </w:r>
      <w:proofErr w:type="spellStart"/>
      <w:r w:rsidR="00EE5EFD" w:rsidRPr="0098170D">
        <w:rPr>
          <w:rFonts w:ascii="Helvetica" w:hAnsi="Helvetica" w:cs="Helvetica"/>
          <w:sz w:val="19"/>
          <w:szCs w:val="19"/>
          <w:lang w:val="de-AT" w:eastAsia="de-AT"/>
        </w:rPr>
        <w:t>innen</w:t>
      </w:r>
      <w:r w:rsidRPr="0098170D">
        <w:rPr>
          <w:rFonts w:ascii="Helvetica" w:hAnsi="Helvetica" w:cs="Helvetica"/>
          <w:sz w:val="19"/>
          <w:szCs w:val="19"/>
          <w:lang w:val="de-AT" w:eastAsia="de-AT"/>
        </w:rPr>
        <w:t>team</w:t>
      </w:r>
      <w:proofErr w:type="spellEnd"/>
      <w:r w:rsidRPr="0098170D">
        <w:rPr>
          <w:rFonts w:ascii="Helvetica" w:hAnsi="Helvetica" w:cs="Helvetica"/>
          <w:sz w:val="19"/>
          <w:szCs w:val="19"/>
          <w:lang w:val="de-AT" w:eastAsia="de-AT"/>
        </w:rPr>
        <w:t xml:space="preserve"> unterrichtet die grundlegenden Stoffe. Wir holen die Schüler</w:t>
      </w:r>
      <w:r w:rsidR="0098170D">
        <w:rPr>
          <w:rFonts w:ascii="Helvetica" w:hAnsi="Helvetica" w:cs="Helvetica"/>
          <w:sz w:val="19"/>
          <w:szCs w:val="19"/>
          <w:lang w:val="de-AT" w:eastAsia="de-AT"/>
        </w:rPr>
        <w:t>*i</w:t>
      </w:r>
      <w:r w:rsidRPr="0098170D">
        <w:rPr>
          <w:rFonts w:ascii="Helvetica" w:hAnsi="Helvetica" w:cs="Helvetica"/>
          <w:sz w:val="19"/>
          <w:szCs w:val="19"/>
          <w:lang w:val="de-AT" w:eastAsia="de-AT"/>
        </w:rPr>
        <w:t xml:space="preserve">nnen dort ab, wo sie mit ihrem Wissen stehen und tasten uns an den Stoff der 4. Klasse Mittelschule heran. </w:t>
      </w:r>
    </w:p>
    <w:p w:rsidR="000929F3" w:rsidRPr="0098170D" w:rsidRDefault="00F02CC8" w:rsidP="005D649C">
      <w:pPr>
        <w:shd w:val="clear" w:color="auto" w:fill="FFFFFF"/>
        <w:spacing w:after="150"/>
        <w:jc w:val="both"/>
        <w:rPr>
          <w:rFonts w:ascii="Helvetica" w:hAnsi="Helvetica" w:cs="Helvetica"/>
          <w:sz w:val="19"/>
          <w:szCs w:val="19"/>
          <w:lang w:val="de-AT" w:eastAsia="de-AT"/>
        </w:rPr>
      </w:pPr>
      <w:r w:rsidRPr="0098170D">
        <w:rPr>
          <w:rFonts w:ascii="Helvetica" w:hAnsi="Helvetica" w:cs="Helvetica"/>
          <w:sz w:val="19"/>
          <w:szCs w:val="19"/>
          <w:lang w:val="de-AT" w:eastAsia="de-AT"/>
        </w:rPr>
        <w:t xml:space="preserve">In der </w:t>
      </w:r>
      <w:r w:rsidRPr="0098170D">
        <w:rPr>
          <w:rFonts w:ascii="Helvetica" w:hAnsi="Helvetica" w:cs="Helvetica"/>
          <w:b/>
          <w:sz w:val="19"/>
          <w:szCs w:val="19"/>
          <w:lang w:val="de-AT" w:eastAsia="de-AT"/>
        </w:rPr>
        <w:t>Beilage</w:t>
      </w:r>
      <w:r w:rsidRPr="0098170D">
        <w:rPr>
          <w:rFonts w:ascii="Helvetica" w:hAnsi="Helvetica" w:cs="Helvetica"/>
          <w:sz w:val="19"/>
          <w:szCs w:val="19"/>
          <w:lang w:val="de-AT" w:eastAsia="de-AT"/>
        </w:rPr>
        <w:t xml:space="preserve"> erhalten Sie einen Überblick über die gewünschten Vorkenntnisse in den Fächern Deutsch, Englisch und Mathematik – dies sind auch jene Unterrichtsinhalte, die bei uns wiederholt und vertieft werden – und einen Überblick über die fachlichen Inhalte des Schnuppertages.</w:t>
      </w:r>
    </w:p>
    <w:p w:rsidR="000929F3" w:rsidRPr="0098170D" w:rsidRDefault="00F02CC8" w:rsidP="005D649C">
      <w:pPr>
        <w:shd w:val="clear" w:color="auto" w:fill="FFFFFF"/>
        <w:spacing w:after="150"/>
        <w:jc w:val="both"/>
        <w:rPr>
          <w:rFonts w:ascii="Helvetica" w:hAnsi="Helvetica" w:cs="Helvetica"/>
          <w:sz w:val="19"/>
          <w:szCs w:val="19"/>
          <w:lang w:val="de-AT" w:eastAsia="de-AT"/>
        </w:rPr>
      </w:pPr>
      <w:r w:rsidRPr="0098170D">
        <w:rPr>
          <w:rFonts w:ascii="Helvetica" w:hAnsi="Helvetica" w:cs="Helvetica"/>
          <w:sz w:val="19"/>
          <w:szCs w:val="19"/>
          <w:lang w:val="de-AT" w:eastAsia="de-AT"/>
        </w:rPr>
        <w:t>In den Fächern Deutsch, Berufsorientierung und Berufsinformation, Geografie und Wirtschaftskunde ... versuchen wir intensiv, einen geeigneten Beruf zu finden. Bewerbungsschreiben werden im Unterricht erstellt, Bewerbungsgespräche trainier</w:t>
      </w:r>
      <w:r w:rsidR="0098170D">
        <w:rPr>
          <w:rFonts w:ascii="Helvetica" w:hAnsi="Helvetica" w:cs="Helvetica"/>
          <w:sz w:val="19"/>
          <w:szCs w:val="19"/>
          <w:lang w:val="de-AT" w:eastAsia="de-AT"/>
        </w:rPr>
        <w:t>t. Vom DAFÜR werden die Schüler*i</w:t>
      </w:r>
      <w:r w:rsidRPr="0098170D">
        <w:rPr>
          <w:rFonts w:ascii="Helvetica" w:hAnsi="Helvetica" w:cs="Helvetica"/>
          <w:sz w:val="19"/>
          <w:szCs w:val="19"/>
          <w:lang w:val="de-AT" w:eastAsia="de-AT"/>
        </w:rPr>
        <w:t>nnen tatkräftig unterstützt. Sechs Unterrichtstage stehen während der Schulzeit zum Schnuppern zur Verfügung.</w:t>
      </w:r>
    </w:p>
    <w:p w:rsidR="000929F3" w:rsidRPr="0098170D" w:rsidRDefault="00F02CC8" w:rsidP="005D649C">
      <w:pPr>
        <w:shd w:val="clear" w:color="auto" w:fill="FFFFFF"/>
        <w:spacing w:after="150"/>
        <w:jc w:val="both"/>
        <w:rPr>
          <w:rFonts w:ascii="Helvetica" w:hAnsi="Helvetica" w:cs="Helvetica"/>
          <w:sz w:val="19"/>
          <w:szCs w:val="19"/>
          <w:lang w:val="de-AT" w:eastAsia="de-AT"/>
        </w:rPr>
      </w:pPr>
      <w:r w:rsidRPr="0098170D">
        <w:rPr>
          <w:rFonts w:ascii="Helvetica" w:hAnsi="Helvetica" w:cs="Helvetica"/>
          <w:sz w:val="19"/>
          <w:szCs w:val="19"/>
          <w:lang w:val="de-AT" w:eastAsia="de-AT"/>
        </w:rPr>
        <w:t xml:space="preserve">Mit erfolgreichem Abschluss des Schuljahres erwerben sie ungeachtet ihres bisherigen Bildungsganges ein Jahres- und Abschlusszeugnis </w:t>
      </w:r>
      <w:r w:rsidR="00EE5EFD" w:rsidRPr="0098170D">
        <w:rPr>
          <w:rFonts w:ascii="Helvetica" w:hAnsi="Helvetica" w:cs="Helvetica"/>
          <w:sz w:val="19"/>
          <w:szCs w:val="19"/>
          <w:lang w:val="de-AT" w:eastAsia="de-AT"/>
        </w:rPr>
        <w:t xml:space="preserve">der Mittelschule </w:t>
      </w:r>
      <w:r w:rsidRPr="0098170D">
        <w:rPr>
          <w:rFonts w:ascii="Helvetica" w:hAnsi="Helvetica" w:cs="Helvetica"/>
          <w:sz w:val="19"/>
          <w:szCs w:val="19"/>
          <w:lang w:val="de-AT" w:eastAsia="de-AT"/>
        </w:rPr>
        <w:t>gemäß § 22 Abs. 8 des Schulunterrichtsgesetzes.</w:t>
      </w:r>
      <w:r w:rsidR="00EE5EFD" w:rsidRPr="0098170D">
        <w:rPr>
          <w:rFonts w:ascii="Helvetica" w:hAnsi="Helvetica" w:cs="Helvetica"/>
          <w:sz w:val="19"/>
          <w:szCs w:val="19"/>
          <w:lang w:val="de-AT" w:eastAsia="de-AT"/>
        </w:rPr>
        <w:t xml:space="preserve"> Bei einem positiven Abschluss in einem 10.</w:t>
      </w:r>
      <w:r w:rsidR="002A7204" w:rsidRPr="0098170D">
        <w:rPr>
          <w:rFonts w:ascii="Helvetica" w:hAnsi="Helvetica" w:cs="Helvetica"/>
          <w:sz w:val="19"/>
          <w:szCs w:val="19"/>
          <w:lang w:val="de-AT" w:eastAsia="de-AT"/>
        </w:rPr>
        <w:t xml:space="preserve"> </w:t>
      </w:r>
      <w:r w:rsidR="00EE5EFD" w:rsidRPr="0098170D">
        <w:rPr>
          <w:rFonts w:ascii="Helvetica" w:hAnsi="Helvetica" w:cs="Helvetica"/>
          <w:sz w:val="19"/>
          <w:szCs w:val="19"/>
          <w:lang w:val="de-AT" w:eastAsia="de-AT"/>
        </w:rPr>
        <w:t xml:space="preserve">Schulbesuchsjahr, besteht dann allerdings </w:t>
      </w:r>
      <w:r w:rsidR="00EE5EFD" w:rsidRPr="0098170D">
        <w:rPr>
          <w:rFonts w:ascii="Helvetica" w:hAnsi="Helvetica" w:cs="Helvetica"/>
          <w:sz w:val="19"/>
          <w:szCs w:val="19"/>
          <w:u w:val="single"/>
          <w:lang w:val="de-AT" w:eastAsia="de-AT"/>
        </w:rPr>
        <w:t>keine</w:t>
      </w:r>
      <w:r w:rsidR="00EE5EFD" w:rsidRPr="0098170D">
        <w:rPr>
          <w:rFonts w:ascii="Helvetica" w:hAnsi="Helvetica" w:cs="Helvetica"/>
          <w:sz w:val="19"/>
          <w:szCs w:val="19"/>
          <w:lang w:val="de-AT" w:eastAsia="de-AT"/>
        </w:rPr>
        <w:t xml:space="preserve"> Möglichkeit mehr, in einem anschließenden 11. Schulbesuchsjahr die Polytechnische Schule zu besuchen.</w:t>
      </w:r>
    </w:p>
    <w:p w:rsidR="000929F3" w:rsidRPr="0098170D" w:rsidRDefault="00F02CC8" w:rsidP="005D649C">
      <w:pPr>
        <w:shd w:val="clear" w:color="auto" w:fill="FFFFFF"/>
        <w:spacing w:after="150"/>
        <w:jc w:val="both"/>
        <w:rPr>
          <w:rFonts w:ascii="Helvetica" w:hAnsi="Helvetica" w:cs="Helvetica"/>
          <w:b/>
          <w:sz w:val="19"/>
          <w:szCs w:val="19"/>
          <w:lang w:val="de-AT" w:eastAsia="de-AT"/>
        </w:rPr>
      </w:pPr>
      <w:r w:rsidRPr="0098170D">
        <w:rPr>
          <w:rFonts w:ascii="Helvetica" w:hAnsi="Helvetica" w:cs="Helvetica"/>
          <w:b/>
          <w:sz w:val="19"/>
          <w:szCs w:val="19"/>
          <w:lang w:val="de-AT" w:eastAsia="de-AT"/>
        </w:rPr>
        <w:t>Informationen zur Anmeldung:</w:t>
      </w:r>
    </w:p>
    <w:p w:rsidR="00EE5EFD" w:rsidRPr="0098170D" w:rsidRDefault="00F02CC8" w:rsidP="005D649C">
      <w:pPr>
        <w:shd w:val="clear" w:color="auto" w:fill="FFFFFF"/>
        <w:spacing w:after="150"/>
        <w:jc w:val="both"/>
        <w:rPr>
          <w:rFonts w:ascii="Helvetica" w:hAnsi="Helvetica" w:cs="Helvetica"/>
          <w:sz w:val="19"/>
          <w:szCs w:val="19"/>
          <w:lang w:val="de-AT" w:eastAsia="de-AT"/>
        </w:rPr>
      </w:pPr>
      <w:r w:rsidRPr="0098170D">
        <w:rPr>
          <w:rFonts w:ascii="Helvetica" w:hAnsi="Helvetica" w:cs="Helvetica"/>
          <w:sz w:val="19"/>
          <w:szCs w:val="19"/>
          <w:lang w:val="de-AT" w:eastAsia="de-AT"/>
        </w:rPr>
        <w:t xml:space="preserve">Das ausgefüllte Anmeldeformular – ihr findet die Formularvorlage im Anhang zu diesem Schreiben - wird mit </w:t>
      </w:r>
      <w:r w:rsidR="0098170D">
        <w:rPr>
          <w:rFonts w:ascii="Helvetica" w:hAnsi="Helvetica" w:cs="Helvetica"/>
          <w:sz w:val="19"/>
          <w:szCs w:val="19"/>
          <w:lang w:val="de-AT" w:eastAsia="de-AT"/>
        </w:rPr>
        <w:t>einer Kopie des</w:t>
      </w:r>
      <w:r w:rsidRPr="0098170D">
        <w:rPr>
          <w:rFonts w:ascii="Helvetica" w:hAnsi="Helvetica" w:cs="Helvetica"/>
          <w:sz w:val="19"/>
          <w:szCs w:val="19"/>
          <w:lang w:val="de-AT" w:eastAsia="de-AT"/>
        </w:rPr>
        <w:t xml:space="preserve"> Halbjahreszeugnis</w:t>
      </w:r>
      <w:r w:rsidR="0098170D">
        <w:rPr>
          <w:rFonts w:ascii="Helvetica" w:hAnsi="Helvetica" w:cs="Helvetica"/>
          <w:sz w:val="19"/>
          <w:szCs w:val="19"/>
          <w:lang w:val="de-AT" w:eastAsia="de-AT"/>
        </w:rPr>
        <w:t>ses</w:t>
      </w:r>
      <w:r w:rsidRPr="0098170D">
        <w:rPr>
          <w:rFonts w:ascii="Helvetica" w:hAnsi="Helvetica" w:cs="Helvetica"/>
          <w:sz w:val="19"/>
          <w:szCs w:val="19"/>
          <w:lang w:val="de-AT" w:eastAsia="de-AT"/>
        </w:rPr>
        <w:t xml:space="preserve"> von den Eltern an die Bildungsdirektion gesendet. Schul</w:t>
      </w:r>
      <w:r w:rsidR="0098170D">
        <w:rPr>
          <w:rFonts w:ascii="Helvetica" w:hAnsi="Helvetica" w:cs="Helvetica"/>
          <w:sz w:val="19"/>
          <w:szCs w:val="19"/>
          <w:lang w:val="de-AT" w:eastAsia="de-AT"/>
        </w:rPr>
        <w:t>-</w:t>
      </w:r>
      <w:proofErr w:type="spellStart"/>
      <w:r w:rsidRPr="0098170D">
        <w:rPr>
          <w:rFonts w:ascii="Helvetica" w:hAnsi="Helvetica" w:cs="Helvetica"/>
          <w:sz w:val="19"/>
          <w:szCs w:val="19"/>
          <w:lang w:val="de-AT" w:eastAsia="de-AT"/>
        </w:rPr>
        <w:t>qualitätsmanager</w:t>
      </w:r>
      <w:proofErr w:type="spellEnd"/>
      <w:r w:rsidRPr="0098170D">
        <w:rPr>
          <w:rFonts w:ascii="Helvetica" w:hAnsi="Helvetica" w:cs="Helvetica"/>
          <w:sz w:val="19"/>
          <w:szCs w:val="19"/>
          <w:lang w:val="de-AT" w:eastAsia="de-AT"/>
        </w:rPr>
        <w:t xml:space="preserve"> Christian Kompatscher teilt die Interessenten/-innen den </w:t>
      </w:r>
      <w:r w:rsidR="002A7204" w:rsidRPr="0098170D">
        <w:rPr>
          <w:rFonts w:ascii="Helvetica" w:hAnsi="Helvetica" w:cs="Helvetica"/>
          <w:sz w:val="19"/>
          <w:szCs w:val="19"/>
          <w:lang w:val="de-AT" w:eastAsia="de-AT"/>
        </w:rPr>
        <w:t xml:space="preserve">zwei </w:t>
      </w:r>
      <w:r w:rsidRPr="0098170D">
        <w:rPr>
          <w:rFonts w:ascii="Helvetica" w:hAnsi="Helvetica" w:cs="Helvetica"/>
          <w:sz w:val="19"/>
          <w:szCs w:val="19"/>
          <w:lang w:val="de-AT" w:eastAsia="de-AT"/>
        </w:rPr>
        <w:t xml:space="preserve">Standorten zu. </w:t>
      </w:r>
    </w:p>
    <w:p w:rsidR="00EE5EFD" w:rsidRPr="0098170D" w:rsidRDefault="00F02CC8" w:rsidP="005D649C">
      <w:pPr>
        <w:shd w:val="clear" w:color="auto" w:fill="FFFFFF"/>
        <w:spacing w:after="150"/>
        <w:jc w:val="both"/>
        <w:rPr>
          <w:rFonts w:ascii="Helvetica" w:hAnsi="Helvetica" w:cs="Helvetica"/>
          <w:b/>
          <w:bCs/>
          <w:sz w:val="19"/>
          <w:szCs w:val="19"/>
          <w:lang w:val="de-AT" w:eastAsia="de-AT"/>
        </w:rPr>
      </w:pPr>
      <w:r w:rsidRPr="0098170D">
        <w:rPr>
          <w:rFonts w:ascii="Helvetica" w:hAnsi="Helvetica" w:cs="Helvetica"/>
          <w:b/>
          <w:bCs/>
          <w:sz w:val="19"/>
          <w:szCs w:val="19"/>
          <w:lang w:val="de-AT" w:eastAsia="de-AT"/>
        </w:rPr>
        <w:t>Dienstag 2</w:t>
      </w:r>
      <w:r w:rsidR="002A7204" w:rsidRPr="0098170D">
        <w:rPr>
          <w:rFonts w:ascii="Helvetica" w:hAnsi="Helvetica" w:cs="Helvetica"/>
          <w:b/>
          <w:bCs/>
          <w:sz w:val="19"/>
          <w:szCs w:val="19"/>
          <w:lang w:val="de-AT" w:eastAsia="de-AT"/>
        </w:rPr>
        <w:t>5</w:t>
      </w:r>
      <w:r w:rsidRPr="0098170D">
        <w:rPr>
          <w:rFonts w:ascii="Helvetica" w:hAnsi="Helvetica" w:cs="Helvetica"/>
          <w:b/>
          <w:bCs/>
          <w:sz w:val="19"/>
          <w:szCs w:val="19"/>
          <w:lang w:val="de-AT" w:eastAsia="de-AT"/>
        </w:rPr>
        <w:t>. April 202</w:t>
      </w:r>
      <w:r w:rsidR="002A7204" w:rsidRPr="0098170D">
        <w:rPr>
          <w:rFonts w:ascii="Helvetica" w:hAnsi="Helvetica" w:cs="Helvetica"/>
          <w:b/>
          <w:bCs/>
          <w:sz w:val="19"/>
          <w:szCs w:val="19"/>
          <w:lang w:val="de-AT" w:eastAsia="de-AT"/>
        </w:rPr>
        <w:t>3</w:t>
      </w:r>
      <w:r w:rsidRPr="0098170D">
        <w:rPr>
          <w:rFonts w:ascii="Helvetica" w:hAnsi="Helvetica" w:cs="Helvetica"/>
          <w:b/>
          <w:bCs/>
          <w:sz w:val="19"/>
          <w:szCs w:val="19"/>
          <w:lang w:val="de-AT" w:eastAsia="de-AT"/>
        </w:rPr>
        <w:t xml:space="preserve"> ist als </w:t>
      </w:r>
      <w:r w:rsidR="006E1053" w:rsidRPr="0098170D">
        <w:rPr>
          <w:rFonts w:ascii="Helvetica" w:hAnsi="Helvetica" w:cs="Helvetica"/>
          <w:b/>
          <w:bCs/>
          <w:sz w:val="19"/>
          <w:szCs w:val="19"/>
          <w:lang w:val="de-AT" w:eastAsia="de-AT"/>
        </w:rPr>
        <w:t xml:space="preserve">Kennenlerntag </w:t>
      </w:r>
      <w:r w:rsidRPr="0098170D">
        <w:rPr>
          <w:rFonts w:ascii="Helvetica" w:hAnsi="Helvetica" w:cs="Helvetica"/>
          <w:b/>
          <w:bCs/>
          <w:sz w:val="19"/>
          <w:szCs w:val="19"/>
          <w:lang w:val="de-AT" w:eastAsia="de-AT"/>
        </w:rPr>
        <w:t xml:space="preserve">vorgesehen. </w:t>
      </w:r>
    </w:p>
    <w:p w:rsidR="00EE5EFD" w:rsidRPr="0098170D" w:rsidRDefault="00F02CC8" w:rsidP="005D649C">
      <w:pPr>
        <w:shd w:val="clear" w:color="auto" w:fill="FFFFFF"/>
        <w:spacing w:after="150"/>
        <w:jc w:val="both"/>
        <w:rPr>
          <w:rFonts w:ascii="Helvetica" w:hAnsi="Helvetica" w:cs="Helvetica"/>
          <w:sz w:val="19"/>
          <w:szCs w:val="19"/>
          <w:lang w:val="de-AT" w:eastAsia="de-AT"/>
        </w:rPr>
      </w:pPr>
      <w:r w:rsidRPr="0098170D">
        <w:rPr>
          <w:rFonts w:ascii="Helvetica" w:hAnsi="Helvetica" w:cs="Helvetica"/>
          <w:sz w:val="19"/>
          <w:szCs w:val="19"/>
          <w:lang w:val="de-AT" w:eastAsia="de-AT"/>
        </w:rPr>
        <w:t>Hierzu erhalten die Schüler</w:t>
      </w:r>
      <w:r w:rsidR="0098170D">
        <w:rPr>
          <w:rFonts w:ascii="Helvetica" w:hAnsi="Helvetica" w:cs="Helvetica"/>
          <w:sz w:val="19"/>
          <w:szCs w:val="19"/>
          <w:lang w:val="de-AT" w:eastAsia="de-AT"/>
        </w:rPr>
        <w:t>*</w:t>
      </w:r>
      <w:r w:rsidRPr="0098170D">
        <w:rPr>
          <w:rFonts w:ascii="Helvetica" w:hAnsi="Helvetica" w:cs="Helvetica"/>
          <w:sz w:val="19"/>
          <w:szCs w:val="19"/>
          <w:lang w:val="de-AT" w:eastAsia="de-AT"/>
        </w:rPr>
        <w:t>innen (über ihre Schulen</w:t>
      </w:r>
      <w:r w:rsidR="00074A61" w:rsidRPr="0098170D">
        <w:rPr>
          <w:rFonts w:ascii="Helvetica" w:hAnsi="Helvetica" w:cs="Helvetica"/>
          <w:sz w:val="19"/>
          <w:szCs w:val="19"/>
          <w:lang w:val="de-AT" w:eastAsia="de-AT"/>
        </w:rPr>
        <w:t>)</w:t>
      </w:r>
      <w:r w:rsidRPr="0098170D">
        <w:rPr>
          <w:rFonts w:ascii="Helvetica" w:hAnsi="Helvetica" w:cs="Helvetica"/>
          <w:sz w:val="19"/>
          <w:szCs w:val="19"/>
          <w:lang w:val="de-AT" w:eastAsia="de-AT"/>
        </w:rPr>
        <w:t xml:space="preserve"> noch eine gesonderte Einladung.</w:t>
      </w:r>
    </w:p>
    <w:p w:rsidR="005D649C" w:rsidRPr="0098170D" w:rsidRDefault="00F02CC8" w:rsidP="005D649C">
      <w:pPr>
        <w:shd w:val="clear" w:color="auto" w:fill="FFFFFF"/>
        <w:spacing w:after="150"/>
        <w:jc w:val="both"/>
        <w:rPr>
          <w:sz w:val="19"/>
          <w:szCs w:val="19"/>
          <w:lang w:val="de-AT"/>
        </w:rPr>
      </w:pPr>
      <w:r w:rsidRPr="0098170D">
        <w:rPr>
          <w:rFonts w:ascii="Helvetica" w:hAnsi="Helvetica" w:cs="Helvetica"/>
          <w:sz w:val="19"/>
          <w:szCs w:val="19"/>
          <w:lang w:val="de-AT" w:eastAsia="de-AT"/>
        </w:rPr>
        <w:t>Die endgültige Zusag</w:t>
      </w:r>
      <w:r w:rsidR="00EE5EFD" w:rsidRPr="0098170D">
        <w:rPr>
          <w:rFonts w:ascii="Helvetica" w:hAnsi="Helvetica" w:cs="Helvetica"/>
          <w:sz w:val="19"/>
          <w:szCs w:val="19"/>
          <w:lang w:val="de-AT" w:eastAsia="de-AT"/>
        </w:rPr>
        <w:t>e über eine Aufnahme</w:t>
      </w:r>
      <w:r w:rsidRPr="0098170D">
        <w:rPr>
          <w:rFonts w:ascii="Helvetica" w:hAnsi="Helvetica" w:cs="Helvetica"/>
          <w:sz w:val="19"/>
          <w:szCs w:val="19"/>
          <w:lang w:val="de-AT" w:eastAsia="de-AT"/>
        </w:rPr>
        <w:t xml:space="preserve"> erfolgt Anfang Juni.</w:t>
      </w:r>
      <w:r w:rsidRPr="0098170D">
        <w:rPr>
          <w:sz w:val="19"/>
          <w:szCs w:val="19"/>
          <w:lang w:val="de-AT"/>
        </w:rPr>
        <w:t xml:space="preserve"> </w:t>
      </w:r>
    </w:p>
    <w:p w:rsidR="005D649C" w:rsidRPr="0098170D" w:rsidRDefault="00F02CC8" w:rsidP="005D649C">
      <w:pPr>
        <w:shd w:val="clear" w:color="auto" w:fill="FFFFFF"/>
        <w:spacing w:after="150"/>
        <w:jc w:val="both"/>
        <w:rPr>
          <w:rFonts w:ascii="Helvetica" w:hAnsi="Helvetica" w:cs="Helvetica"/>
          <w:sz w:val="19"/>
          <w:szCs w:val="19"/>
          <w:lang w:val="de-AT"/>
        </w:rPr>
      </w:pPr>
      <w:r w:rsidRPr="0098170D">
        <w:rPr>
          <w:rFonts w:ascii="Helvetica" w:hAnsi="Helvetica" w:cs="Helvetica"/>
          <w:sz w:val="19"/>
          <w:szCs w:val="19"/>
          <w:lang w:val="de-AT"/>
        </w:rPr>
        <w:t>Mit der Antragstellung erklären sich die Eltern mit der Überprüfung des Sonderpädagogischen Förderbedarfs e</w:t>
      </w:r>
      <w:r w:rsidR="0098170D">
        <w:rPr>
          <w:rFonts w:ascii="Helvetica" w:hAnsi="Helvetica" w:cs="Helvetica"/>
          <w:sz w:val="19"/>
          <w:szCs w:val="19"/>
          <w:lang w:val="de-AT"/>
        </w:rPr>
        <w:t>inverstanden. Wenn die Schüler*i</w:t>
      </w:r>
      <w:r w:rsidRPr="0098170D">
        <w:rPr>
          <w:rFonts w:ascii="Helvetica" w:hAnsi="Helvetica" w:cs="Helvetica"/>
          <w:sz w:val="19"/>
          <w:szCs w:val="19"/>
          <w:lang w:val="de-AT"/>
        </w:rPr>
        <w:t>nnen in die Abschlussklassen aufgenommen werden, wird von Amts wegen ein Antrag auf Aufhebung des SPF gestellt und im Laufe des 1. Semesters ein entsprechender Aufhebungsbescheid ausgestellt. Sollten die Schüler</w:t>
      </w:r>
      <w:r w:rsidR="0098170D">
        <w:rPr>
          <w:rFonts w:ascii="Helvetica" w:hAnsi="Helvetica" w:cs="Helvetica"/>
          <w:sz w:val="19"/>
          <w:szCs w:val="19"/>
          <w:lang w:val="de-AT"/>
        </w:rPr>
        <w:t>*i</w:t>
      </w:r>
      <w:r w:rsidRPr="0098170D">
        <w:rPr>
          <w:rFonts w:ascii="Helvetica" w:hAnsi="Helvetica" w:cs="Helvetica"/>
          <w:sz w:val="19"/>
          <w:szCs w:val="19"/>
          <w:lang w:val="de-AT"/>
        </w:rPr>
        <w:t xml:space="preserve">nnen in diesem zusätzlichen Schuljahr kein MS Abschlusszeugnis erwerben, bleibt der Aufhebungsbescheid bestehen, eine Beurteilung nach dem ASO Lehrplan ist dann nicht mehr möglich. </w:t>
      </w:r>
    </w:p>
    <w:p w:rsidR="004E1E03" w:rsidRPr="0098170D" w:rsidRDefault="00F02CC8">
      <w:pPr>
        <w:rPr>
          <w:rFonts w:ascii="Helvetica" w:hAnsi="Helvetica" w:cs="Helvetica"/>
          <w:sz w:val="19"/>
          <w:szCs w:val="19"/>
        </w:rPr>
      </w:pPr>
      <w:r w:rsidRPr="0098170D">
        <w:rPr>
          <w:rFonts w:ascii="Helvetica" w:hAnsi="Helvetica" w:cs="Helvetica"/>
          <w:sz w:val="19"/>
          <w:szCs w:val="19"/>
        </w:rPr>
        <w:t>Mit kollegialen Grüßen</w:t>
      </w:r>
    </w:p>
    <w:p w:rsidR="00E16630" w:rsidRPr="0098170D" w:rsidRDefault="00E16630">
      <w:pPr>
        <w:rPr>
          <w:rFonts w:ascii="Helvetica" w:hAnsi="Helvetica" w:cs="Helvetica"/>
          <w:sz w:val="19"/>
          <w:szCs w:val="19"/>
        </w:rPr>
      </w:pPr>
    </w:p>
    <w:p w:rsidR="00DB47FC" w:rsidRPr="0098170D" w:rsidRDefault="0098170D" w:rsidP="0098170D">
      <w:pPr>
        <w:tabs>
          <w:tab w:val="left" w:pos="3402"/>
        </w:tabs>
        <w:rPr>
          <w:rFonts w:ascii="Helvetica" w:hAnsi="Helvetica" w:cs="Helvetica"/>
          <w:sz w:val="19"/>
          <w:szCs w:val="19"/>
        </w:rPr>
      </w:pPr>
      <w:r w:rsidRPr="0098170D">
        <w:rPr>
          <w:rFonts w:ascii="Helvetica" w:hAnsi="Helvetica" w:cs="Helvetica"/>
          <w:sz w:val="19"/>
          <w:szCs w:val="19"/>
        </w:rPr>
        <w:t>Helene Amann</w:t>
      </w:r>
      <w:r w:rsidRPr="0098170D">
        <w:rPr>
          <w:rFonts w:ascii="Helvetica" w:hAnsi="Helvetica" w:cs="Helvetica"/>
          <w:sz w:val="19"/>
          <w:szCs w:val="19"/>
        </w:rPr>
        <w:tab/>
      </w:r>
      <w:r w:rsidR="00EE5EFD" w:rsidRPr="0098170D">
        <w:rPr>
          <w:rFonts w:ascii="Helvetica" w:hAnsi="Helvetica" w:cs="Helvetica"/>
          <w:sz w:val="19"/>
          <w:szCs w:val="19"/>
        </w:rPr>
        <w:t>Rebecca Menghin-</w:t>
      </w:r>
      <w:proofErr w:type="spellStart"/>
      <w:r w:rsidR="00EE5EFD" w:rsidRPr="0098170D">
        <w:rPr>
          <w:rFonts w:ascii="Helvetica" w:hAnsi="Helvetica" w:cs="Helvetica"/>
          <w:sz w:val="19"/>
          <w:szCs w:val="19"/>
        </w:rPr>
        <w:t>Stettler</w:t>
      </w:r>
      <w:proofErr w:type="spellEnd"/>
      <w:r w:rsidRPr="0098170D">
        <w:rPr>
          <w:rFonts w:ascii="Helvetica" w:hAnsi="Helvetica" w:cs="Helvetica"/>
          <w:sz w:val="19"/>
          <w:szCs w:val="19"/>
        </w:rPr>
        <w:br/>
        <w:t xml:space="preserve">MS Feldkirch-Levis </w:t>
      </w:r>
      <w:r w:rsidRPr="0098170D">
        <w:rPr>
          <w:rFonts w:ascii="Helvetica" w:hAnsi="Helvetica" w:cs="Helvetica"/>
          <w:sz w:val="19"/>
          <w:szCs w:val="19"/>
        </w:rPr>
        <w:tab/>
        <w:t>MS Schwarzach</w:t>
      </w:r>
      <w:bookmarkStart w:id="0" w:name="_GoBack"/>
      <w:bookmarkEnd w:id="0"/>
    </w:p>
    <w:sectPr w:rsidR="00DB47FC" w:rsidRPr="0098170D" w:rsidSect="0098170D">
      <w:headerReference w:type="default" r:id="rId7"/>
      <w:pgSz w:w="11906" w:h="16838"/>
      <w:pgMar w:top="2680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170D" w:rsidRDefault="0098170D" w:rsidP="0098170D">
      <w:r>
        <w:separator/>
      </w:r>
    </w:p>
  </w:endnote>
  <w:endnote w:type="continuationSeparator" w:id="0">
    <w:p w:rsidR="0098170D" w:rsidRDefault="0098170D" w:rsidP="00981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170D" w:rsidRDefault="0098170D" w:rsidP="0098170D">
      <w:r>
        <w:separator/>
      </w:r>
    </w:p>
  </w:footnote>
  <w:footnote w:type="continuationSeparator" w:id="0">
    <w:p w:rsidR="0098170D" w:rsidRDefault="0098170D" w:rsidP="009817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170D" w:rsidRDefault="0098170D">
    <w:pPr>
      <w:pStyle w:val="Kopfzeile"/>
    </w:pPr>
    <w:r w:rsidRPr="0098170D">
      <w:rPr>
        <w:rFonts w:ascii="Helvetica" w:eastAsia="Times New Roman" w:hAnsi="Helvetica" w:cs="Helvetica"/>
        <w:noProof/>
        <w:color w:val="337AB7"/>
        <w:sz w:val="21"/>
        <w:szCs w:val="21"/>
        <w:lang w:val="de-AT" w:eastAsia="de-AT"/>
      </w:rPr>
      <w:drawing>
        <wp:anchor distT="0" distB="0" distL="114300" distR="114300" simplePos="0" relativeHeight="251659264" behindDoc="1" locked="0" layoutInCell="1" allowOverlap="1" wp14:anchorId="0E096CFF" wp14:editId="1AA73387">
          <wp:simplePos x="0" y="0"/>
          <wp:positionH relativeFrom="column">
            <wp:posOffset>3305175</wp:posOffset>
          </wp:positionH>
          <wp:positionV relativeFrom="paragraph">
            <wp:posOffset>-181610</wp:posOffset>
          </wp:positionV>
          <wp:extent cx="1582420" cy="873760"/>
          <wp:effectExtent l="0" t="0" r="0" b="2540"/>
          <wp:wrapTight wrapText="bothSides">
            <wp:wrapPolygon edited="0">
              <wp:start x="17422" y="0"/>
              <wp:lineTo x="15342" y="1413"/>
              <wp:lineTo x="14042" y="4238"/>
              <wp:lineTo x="14042" y="7535"/>
              <wp:lineTo x="10921" y="15070"/>
              <wp:lineTo x="0" y="16012"/>
              <wp:lineTo x="0" y="21192"/>
              <wp:lineTo x="17942" y="21192"/>
              <wp:lineTo x="18462" y="17424"/>
              <wp:lineTo x="15862" y="15070"/>
              <wp:lineTo x="21323" y="11302"/>
              <wp:lineTo x="21323" y="4238"/>
              <wp:lineTo x="19242" y="0"/>
              <wp:lineTo x="17422" y="0"/>
            </wp:wrapPolygon>
          </wp:wrapTight>
          <wp:docPr id="22" name="Bild 2" descr="http://msschwarzach.1.vobs.at/uploads/pics/LogoMS-Schwarzach_02.png">
            <a:hlinkClick xmlns:a="http://schemas.openxmlformats.org/drawingml/2006/main" r:id="rId1" tgtFrame="&quot;thePicture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http://msschwarzach.1.vobs.at/uploads/pics/LogoMS-Schwarzach_02.png">
                    <a:hlinkClick r:id="rId1" tgtFrame="&quot;thePicture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82420" cy="873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Helvetica" w:eastAsia="Times New Roman" w:hAnsi="Helvetica" w:cs="Helvetica"/>
        <w:noProof/>
        <w:color w:val="333333"/>
        <w:sz w:val="21"/>
        <w:szCs w:val="21"/>
        <w:lang w:val="de-AT" w:eastAsia="de-A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1300480</wp:posOffset>
          </wp:positionH>
          <wp:positionV relativeFrom="paragraph">
            <wp:posOffset>-182880</wp:posOffset>
          </wp:positionV>
          <wp:extent cx="1015200" cy="1015200"/>
          <wp:effectExtent l="0" t="0" r="0" b="0"/>
          <wp:wrapTight wrapText="bothSides">
            <wp:wrapPolygon edited="0">
              <wp:start x="0" y="0"/>
              <wp:lineTo x="0" y="21086"/>
              <wp:lineTo x="21086" y="21086"/>
              <wp:lineTo x="21086" y="0"/>
              <wp:lineTo x="0" y="0"/>
            </wp:wrapPolygon>
          </wp:wrapTight>
          <wp:docPr id="21" name="Grafi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15200" cy="1015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CD70C7"/>
    <w:multiLevelType w:val="multilevel"/>
    <w:tmpl w:val="B1326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A5446F8"/>
    <w:multiLevelType w:val="hybridMultilevel"/>
    <w:tmpl w:val="0896E6A6"/>
    <w:lvl w:ilvl="0" w:tplc="D3FADF7A">
      <w:numFmt w:val="bullet"/>
      <w:lvlText w:val="•"/>
      <w:lvlJc w:val="left"/>
      <w:pPr>
        <w:ind w:left="705" w:hanging="705"/>
      </w:pPr>
      <w:rPr>
        <w:rFonts w:ascii="Calibri" w:eastAsiaTheme="minorHAnsi" w:hAnsi="Calibri" w:cs="Calibri" w:hint="default"/>
      </w:rPr>
    </w:lvl>
    <w:lvl w:ilvl="1" w:tplc="F342E53A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848A0F0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DCF2D56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8F78911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8F4E089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F44E40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912A817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3CC615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8FE3ED0"/>
    <w:multiLevelType w:val="hybridMultilevel"/>
    <w:tmpl w:val="B7CC89A4"/>
    <w:lvl w:ilvl="0" w:tplc="08A2726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07C77E6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E5840B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B5564B7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90E88BA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979E087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C406F6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699E64C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EF5C260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C6372CC"/>
    <w:multiLevelType w:val="hybridMultilevel"/>
    <w:tmpl w:val="BD3643D0"/>
    <w:lvl w:ilvl="0" w:tplc="680020AA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058EE5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3DE34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F9E73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4D4C54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F0AF02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FC6B05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1BA2F7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8D27A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112DAD"/>
    <w:multiLevelType w:val="hybridMultilevel"/>
    <w:tmpl w:val="D99E04C6"/>
    <w:lvl w:ilvl="0" w:tplc="D3948712">
      <w:numFmt w:val="bullet"/>
      <w:lvlText w:val="•"/>
      <w:lvlJc w:val="left"/>
      <w:pPr>
        <w:ind w:left="705" w:hanging="705"/>
      </w:pPr>
      <w:rPr>
        <w:rFonts w:ascii="Calibri" w:eastAsiaTheme="minorHAnsi" w:hAnsi="Calibri" w:cs="Calibri" w:hint="default"/>
      </w:rPr>
    </w:lvl>
    <w:lvl w:ilvl="1" w:tplc="4222633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CBCC3A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E5C33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7EB49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40A42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6B679D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844A3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470FF7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912B06"/>
    <w:multiLevelType w:val="hybridMultilevel"/>
    <w:tmpl w:val="47840E36"/>
    <w:lvl w:ilvl="0" w:tplc="F55C6CC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286C0D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D02EE3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C164D59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9B852E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B75CD22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4D6DF1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1B49E5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CB671F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vdDocID" w:val="48772087"/>
  </w:docVars>
  <w:rsids>
    <w:rsidRoot w:val="006E1053"/>
    <w:rsid w:val="00074A61"/>
    <w:rsid w:val="000929F3"/>
    <w:rsid w:val="002A7204"/>
    <w:rsid w:val="002B5AEA"/>
    <w:rsid w:val="004E1E03"/>
    <w:rsid w:val="005D649C"/>
    <w:rsid w:val="0066532E"/>
    <w:rsid w:val="006E1053"/>
    <w:rsid w:val="00786662"/>
    <w:rsid w:val="007B2CB8"/>
    <w:rsid w:val="00932877"/>
    <w:rsid w:val="0098170D"/>
    <w:rsid w:val="00DB47FC"/>
    <w:rsid w:val="00E16630"/>
    <w:rsid w:val="00EE5EFD"/>
    <w:rsid w:val="00F02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E941A5"/>
  <w15:docId w15:val="{68E841FD-05B7-4DCE-B32D-D8BEC23B5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0929F3"/>
    <w:pPr>
      <w:spacing w:after="0" w:line="240" w:lineRule="auto"/>
    </w:pPr>
    <w:rPr>
      <w:rFonts w:ascii="Calibri" w:hAnsi="Calibri" w:cs="Times New Roman"/>
    </w:rPr>
  </w:style>
  <w:style w:type="paragraph" w:styleId="berschrift1">
    <w:name w:val="heading 1"/>
    <w:basedOn w:val="Standard"/>
    <w:next w:val="Standard"/>
    <w:link w:val="berschrift1Zchn"/>
    <w:qFormat/>
    <w:rsid w:val="00DB47FC"/>
    <w:pPr>
      <w:keepNext/>
      <w:jc w:val="center"/>
      <w:outlineLvl w:val="0"/>
    </w:pPr>
    <w:rPr>
      <w:rFonts w:ascii="Arial" w:eastAsia="Times New Roman" w:hAnsi="Arial" w:cs="Arial"/>
      <w:sz w:val="28"/>
      <w:szCs w:val="24"/>
      <w:lang w:eastAsia="de-DE"/>
    </w:rPr>
  </w:style>
  <w:style w:type="paragraph" w:styleId="berschrift2">
    <w:name w:val="heading 2"/>
    <w:basedOn w:val="Standard"/>
    <w:next w:val="Standard"/>
    <w:link w:val="berschrift2Zchn"/>
    <w:qFormat/>
    <w:rsid w:val="00DB47FC"/>
    <w:pPr>
      <w:keepNext/>
      <w:jc w:val="center"/>
      <w:outlineLvl w:val="1"/>
    </w:pPr>
    <w:rPr>
      <w:rFonts w:ascii="Arial" w:eastAsia="Times New Roman" w:hAnsi="Arial" w:cs="Arial"/>
      <w:sz w:val="28"/>
      <w:szCs w:val="24"/>
      <w:u w:val="single"/>
      <w:lang w:eastAsia="de-DE"/>
    </w:rPr>
  </w:style>
  <w:style w:type="paragraph" w:styleId="berschrift3">
    <w:name w:val="heading 3"/>
    <w:basedOn w:val="Standard"/>
    <w:next w:val="Standard"/>
    <w:link w:val="berschrift3Zchn"/>
    <w:qFormat/>
    <w:rsid w:val="00DB47FC"/>
    <w:pPr>
      <w:keepNext/>
      <w:jc w:val="center"/>
      <w:outlineLvl w:val="2"/>
    </w:pPr>
    <w:rPr>
      <w:rFonts w:ascii="Arial" w:eastAsia="Times New Roman" w:hAnsi="Arial" w:cs="Arial"/>
      <w:b/>
      <w:bCs/>
      <w:sz w:val="24"/>
      <w:szCs w:val="24"/>
      <w:lang w:eastAsia="de-DE"/>
    </w:rPr>
  </w:style>
  <w:style w:type="paragraph" w:styleId="berschrift4">
    <w:name w:val="heading 4"/>
    <w:basedOn w:val="Standard"/>
    <w:next w:val="Standard"/>
    <w:link w:val="berschrift4Zchn"/>
    <w:qFormat/>
    <w:rsid w:val="00DB47FC"/>
    <w:pPr>
      <w:keepNext/>
      <w:jc w:val="center"/>
      <w:outlineLvl w:val="3"/>
    </w:pPr>
    <w:rPr>
      <w:rFonts w:ascii="Book Antiqua" w:eastAsia="Times New Roman" w:hAnsi="Book Antiqua" w:cs="Arial"/>
      <w:sz w:val="32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B47FC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B47FC"/>
    <w:rPr>
      <w:rFonts w:ascii="Segoe UI" w:hAnsi="Segoe UI" w:cs="Segoe UI"/>
      <w:sz w:val="18"/>
      <w:szCs w:val="18"/>
    </w:rPr>
  </w:style>
  <w:style w:type="character" w:customStyle="1" w:styleId="berschrift1Zchn">
    <w:name w:val="Überschrift 1 Zchn"/>
    <w:basedOn w:val="Absatz-Standardschriftart"/>
    <w:link w:val="berschrift1"/>
    <w:rsid w:val="00DB47FC"/>
    <w:rPr>
      <w:rFonts w:ascii="Arial" w:eastAsia="Times New Roman" w:hAnsi="Arial" w:cs="Arial"/>
      <w:sz w:val="28"/>
      <w:szCs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DB47FC"/>
    <w:rPr>
      <w:rFonts w:ascii="Arial" w:eastAsia="Times New Roman" w:hAnsi="Arial" w:cs="Arial"/>
      <w:sz w:val="28"/>
      <w:szCs w:val="24"/>
      <w:u w:val="single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DB47FC"/>
    <w:rPr>
      <w:rFonts w:ascii="Arial" w:eastAsia="Times New Roman" w:hAnsi="Arial" w:cs="Arial"/>
      <w:b/>
      <w:bCs/>
      <w:sz w:val="24"/>
      <w:szCs w:val="24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DB47FC"/>
    <w:rPr>
      <w:rFonts w:ascii="Book Antiqua" w:eastAsia="Times New Roman" w:hAnsi="Book Antiqua" w:cs="Arial"/>
      <w:sz w:val="32"/>
      <w:szCs w:val="24"/>
      <w:lang w:eastAsia="de-DE"/>
    </w:rPr>
  </w:style>
  <w:style w:type="paragraph" w:styleId="KeinLeerraum">
    <w:name w:val="No Spacing"/>
    <w:uiPriority w:val="1"/>
    <w:qFormat/>
    <w:rsid w:val="00AA3AFE"/>
    <w:pPr>
      <w:spacing w:after="0" w:line="240" w:lineRule="auto"/>
    </w:pPr>
    <w:rPr>
      <w:lang w:val="de-AT"/>
    </w:rPr>
  </w:style>
  <w:style w:type="paragraph" w:styleId="Listenabsatz">
    <w:name w:val="List Paragraph"/>
    <w:basedOn w:val="Standard"/>
    <w:uiPriority w:val="34"/>
    <w:qFormat/>
    <w:rsid w:val="00AA3AFE"/>
    <w:pPr>
      <w:spacing w:after="160" w:line="259" w:lineRule="auto"/>
      <w:ind w:left="720"/>
      <w:contextualSpacing/>
    </w:pPr>
    <w:rPr>
      <w:rFonts w:asciiTheme="minorHAnsi" w:hAnsiTheme="minorHAnsi" w:cstheme="minorBidi"/>
      <w:lang w:val="de-AT"/>
    </w:rPr>
  </w:style>
  <w:style w:type="paragraph" w:styleId="Kopfzeile">
    <w:name w:val="header"/>
    <w:basedOn w:val="Standard"/>
    <w:link w:val="KopfzeileZchn"/>
    <w:uiPriority w:val="99"/>
    <w:unhideWhenUsed/>
    <w:rsid w:val="0098170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8170D"/>
    <w:rPr>
      <w:rFonts w:ascii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98170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8170D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hyperlink" Target="http://msschwarzach.1.vobs.at/nachrichten/newsdetail/uploads/pics/LogoMS-Schwarzach_02.p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501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Schule Vorarlberg</Company>
  <LinksUpToDate>false</LinksUpToDate>
  <CharactersWithSpaces>3653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Direktion</dc:creator>
  <cp:lastModifiedBy>Gotthart Renate</cp:lastModifiedBy>
  <cp:revision>3</cp:revision>
  <cp:lastPrinted>2018-12-04T10:30:00Z</cp:lastPrinted>
  <dcterms:created xsi:type="dcterms:W3CDTF">2023-01-26T07:36:00Z</dcterms:created>
  <dcterms:modified xsi:type="dcterms:W3CDTF">2023-01-26T07:52:00Z</dcterms:modified>
</cp:coreProperties>
</file>